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EC9E" w14:textId="77777777" w:rsidR="001376B8" w:rsidRDefault="00CD1337"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6C795964" wp14:editId="066734B0">
            <wp:simplePos x="0" y="0"/>
            <wp:positionH relativeFrom="column">
              <wp:posOffset>4937760</wp:posOffset>
            </wp:positionH>
            <wp:positionV relativeFrom="paragraph">
              <wp:posOffset>-518795</wp:posOffset>
            </wp:positionV>
            <wp:extent cx="962025" cy="866775"/>
            <wp:effectExtent l="19050" t="0" r="9525" b="0"/>
            <wp:wrapNone/>
            <wp:docPr id="4" name="Immagine 2" descr="U FOS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U FOSCO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05CF205" wp14:editId="48BD787E">
            <wp:simplePos x="0" y="0"/>
            <wp:positionH relativeFrom="column">
              <wp:posOffset>2508885</wp:posOffset>
            </wp:positionH>
            <wp:positionV relativeFrom="paragraph">
              <wp:posOffset>-509270</wp:posOffset>
            </wp:positionV>
            <wp:extent cx="762000" cy="857250"/>
            <wp:effectExtent l="19050" t="0" r="0" b="0"/>
            <wp:wrapNone/>
            <wp:docPr id="3" name="Immagine 0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 wp14:anchorId="27C448F9" wp14:editId="30305213">
            <wp:simplePos x="0" y="0"/>
            <wp:positionH relativeFrom="column">
              <wp:posOffset>-120015</wp:posOffset>
            </wp:positionH>
            <wp:positionV relativeFrom="paragraph">
              <wp:posOffset>-356870</wp:posOffset>
            </wp:positionV>
            <wp:extent cx="1066800" cy="704850"/>
            <wp:effectExtent l="19050" t="0" r="0" b="0"/>
            <wp:wrapNone/>
            <wp:docPr id="2" name="Immagine 1" descr="Logo Unione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Unione Europe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8"/>
      </w:tblGrid>
      <w:tr w:rsidR="001376B8" w:rsidRPr="006971EE" w14:paraId="0CA2E645" w14:textId="77777777" w:rsidTr="00584BAE">
        <w:tc>
          <w:tcPr>
            <w:tcW w:w="9714" w:type="dxa"/>
          </w:tcPr>
          <w:p w14:paraId="1E2941D1" w14:textId="77777777" w:rsidR="001376B8" w:rsidRPr="00454416" w:rsidRDefault="001376B8" w:rsidP="00137AA4">
            <w:pPr>
              <w:spacing w:after="0" w:line="240" w:lineRule="auto"/>
              <w:jc w:val="center"/>
              <w:rPr>
                <w:rFonts w:ascii="Monotype Corsiva" w:hAnsi="Monotype Corsiva"/>
                <w:i/>
              </w:rPr>
            </w:pPr>
          </w:p>
          <w:p w14:paraId="1444266E" w14:textId="77777777" w:rsidR="002B23BB" w:rsidRDefault="002B23BB" w:rsidP="000A57D9">
            <w:pPr>
              <w:spacing w:after="0" w:line="240" w:lineRule="atLeast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14:paraId="5F246DA2" w14:textId="77777777" w:rsidR="002B23BB" w:rsidRDefault="002B23BB" w:rsidP="000A57D9">
            <w:pPr>
              <w:spacing w:after="0" w:line="240" w:lineRule="atLeast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14:paraId="652050DA" w14:textId="77777777" w:rsidR="002B23BB" w:rsidRDefault="002B23BB" w:rsidP="000A57D9">
            <w:pPr>
              <w:spacing w:after="0" w:line="240" w:lineRule="atLeast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14:paraId="2FCEAF4A" w14:textId="138EB772" w:rsidR="001376B8" w:rsidRPr="006971EE" w:rsidRDefault="001376B8" w:rsidP="000A57D9">
            <w:pPr>
              <w:spacing w:after="0" w:line="240" w:lineRule="atLeast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 w:rsidRPr="006971EE">
              <w:rPr>
                <w:rFonts w:ascii="Monotype Corsiva" w:hAnsi="Monotype Corsiva"/>
                <w:i/>
                <w:sz w:val="28"/>
                <w:szCs w:val="28"/>
              </w:rPr>
              <w:t>ISTITUTO COMPRENSIVO STATALE FOSCOLO – BAGNARA CALABRA</w:t>
            </w:r>
          </w:p>
          <w:p w14:paraId="272784D9" w14:textId="77777777" w:rsidR="001376B8" w:rsidRPr="006971EE" w:rsidRDefault="001376B8" w:rsidP="000A57D9">
            <w:pPr>
              <w:spacing w:after="0" w:line="240" w:lineRule="atLeast"/>
              <w:jc w:val="center"/>
            </w:pPr>
            <w:r w:rsidRPr="006971EE">
              <w:t>Scuola Infanzia – Scuola Primaria – Scuola Secondaria di I Grado</w:t>
            </w:r>
          </w:p>
          <w:p w14:paraId="32203FF1" w14:textId="77777777" w:rsidR="001376B8" w:rsidRPr="006971EE" w:rsidRDefault="001376B8" w:rsidP="000A57D9">
            <w:pPr>
              <w:pStyle w:val="Intestazione"/>
              <w:spacing w:line="240" w:lineRule="atLeast"/>
              <w:jc w:val="center"/>
            </w:pPr>
            <w:r w:rsidRPr="006971EE">
              <w:t>CF: 92034120805          CM: RCIC84300P          CU: UFOSMA</w:t>
            </w:r>
          </w:p>
          <w:p w14:paraId="1A41C27E" w14:textId="79183CC0" w:rsidR="001376B8" w:rsidRPr="006971EE" w:rsidRDefault="001376B8" w:rsidP="000A57D9">
            <w:pPr>
              <w:tabs>
                <w:tab w:val="left" w:pos="4820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971EE">
              <w:rPr>
                <w:sz w:val="20"/>
                <w:szCs w:val="20"/>
              </w:rPr>
              <w:t>Corso Vittorio Emanuele II – 89011 Bagnara Calabra (</w:t>
            </w:r>
            <w:proofErr w:type="gramStart"/>
            <w:r w:rsidRPr="006971EE">
              <w:rPr>
                <w:sz w:val="20"/>
                <w:szCs w:val="20"/>
              </w:rPr>
              <w:t xml:space="preserve">RC)   </w:t>
            </w:r>
            <w:proofErr w:type="gramEnd"/>
            <w:r w:rsidRPr="006971EE">
              <w:rPr>
                <w:sz w:val="20"/>
                <w:szCs w:val="20"/>
              </w:rPr>
              <w:t xml:space="preserve">       Tel.</w:t>
            </w:r>
            <w:r w:rsidR="00283607">
              <w:rPr>
                <w:sz w:val="20"/>
                <w:szCs w:val="20"/>
              </w:rPr>
              <w:t xml:space="preserve"> 0966/</w:t>
            </w:r>
            <w:r w:rsidR="00974BC7" w:rsidRPr="00974BC7">
              <w:rPr>
                <w:sz w:val="20"/>
                <w:szCs w:val="20"/>
              </w:rPr>
              <w:t>254305</w:t>
            </w:r>
          </w:p>
          <w:p w14:paraId="67CF0941" w14:textId="77777777" w:rsidR="001376B8" w:rsidRPr="006971EE" w:rsidRDefault="001376B8" w:rsidP="000A57D9">
            <w:pPr>
              <w:tabs>
                <w:tab w:val="left" w:pos="4820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971EE">
              <w:rPr>
                <w:sz w:val="20"/>
                <w:szCs w:val="20"/>
              </w:rPr>
              <w:t xml:space="preserve">e-mail: rcic84300p@istruzione.it          PEC: rcic84300p@pec.istruzione.it        </w:t>
            </w:r>
            <w:r w:rsidR="003302EC">
              <w:rPr>
                <w:sz w:val="20"/>
                <w:szCs w:val="20"/>
              </w:rPr>
              <w:t xml:space="preserve">  Sito Web: www.icbagnara</w:t>
            </w:r>
            <w:r w:rsidRPr="006971EE">
              <w:rPr>
                <w:sz w:val="20"/>
                <w:szCs w:val="20"/>
              </w:rPr>
              <w:t>.</w:t>
            </w:r>
            <w:r w:rsidR="00CA6623">
              <w:rPr>
                <w:sz w:val="20"/>
                <w:szCs w:val="20"/>
              </w:rPr>
              <w:t>edu</w:t>
            </w:r>
            <w:r w:rsidRPr="006971EE">
              <w:rPr>
                <w:sz w:val="20"/>
                <w:szCs w:val="20"/>
              </w:rPr>
              <w:t>.it</w:t>
            </w:r>
          </w:p>
        </w:tc>
      </w:tr>
    </w:tbl>
    <w:p w14:paraId="6068AEDE" w14:textId="77777777" w:rsidR="00432CA8" w:rsidRPr="007A0138" w:rsidRDefault="00432CA8" w:rsidP="00454416">
      <w:pPr>
        <w:jc w:val="center"/>
        <w:rPr>
          <w:rFonts w:ascii="Times New Roman" w:hAnsi="Times New Roman"/>
          <w:sz w:val="16"/>
          <w:szCs w:val="16"/>
        </w:rPr>
      </w:pPr>
    </w:p>
    <w:p w14:paraId="74826F4F" w14:textId="481DDA03" w:rsidR="003407F2" w:rsidRDefault="003407F2" w:rsidP="00EF28D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Bagnara Calabra,</w:t>
      </w:r>
    </w:p>
    <w:p w14:paraId="5120A88A" w14:textId="7341FCA2" w:rsidR="003A2422" w:rsidRPr="00592144" w:rsidRDefault="003A2422" w:rsidP="00EF28D2">
      <w:pPr>
        <w:rPr>
          <w:rFonts w:asciiTheme="minorHAnsi" w:hAnsiTheme="minorHAnsi" w:cstheme="minorHAnsi"/>
          <w:sz w:val="24"/>
          <w:szCs w:val="24"/>
        </w:rPr>
      </w:pPr>
    </w:p>
    <w:p w14:paraId="17133543" w14:textId="4585D228" w:rsidR="003A2422" w:rsidRDefault="003A2422" w:rsidP="00EF28D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4E0F55">
        <w:rPr>
          <w:rFonts w:asciiTheme="minorHAnsi" w:hAnsiTheme="minorHAnsi" w:cstheme="minorHAnsi"/>
          <w:b/>
          <w:bCs/>
          <w:sz w:val="24"/>
          <w:szCs w:val="24"/>
        </w:rPr>
        <w:t xml:space="preserve">Ai Docenti della secondaria </w:t>
      </w:r>
    </w:p>
    <w:p w14:paraId="6585264B" w14:textId="1EF84AE9" w:rsidR="004E0F55" w:rsidRPr="004E0F55" w:rsidRDefault="000E016B" w:rsidP="00EF28D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0F37EE">
        <w:rPr>
          <w:rFonts w:asciiTheme="minorHAnsi" w:hAnsiTheme="minorHAnsi" w:cstheme="minorHAnsi"/>
          <w:b/>
          <w:bCs/>
          <w:sz w:val="24"/>
          <w:szCs w:val="24"/>
        </w:rPr>
        <w:t>Agli Atti</w:t>
      </w:r>
      <w:r w:rsidR="00BD1648">
        <w:rPr>
          <w:rFonts w:asciiTheme="minorHAnsi" w:hAnsiTheme="minorHAnsi" w:cstheme="minorHAnsi"/>
          <w:b/>
          <w:bCs/>
          <w:sz w:val="24"/>
          <w:szCs w:val="24"/>
        </w:rPr>
        <w:t>/sito web</w:t>
      </w:r>
    </w:p>
    <w:p w14:paraId="181DD265" w14:textId="4B1D367F" w:rsidR="003A2422" w:rsidRDefault="003A2422" w:rsidP="00EF28D2">
      <w:pPr>
        <w:rPr>
          <w:rFonts w:asciiTheme="minorHAnsi" w:hAnsiTheme="minorHAnsi" w:cstheme="minorHAnsi"/>
          <w:sz w:val="24"/>
          <w:szCs w:val="24"/>
        </w:rPr>
      </w:pPr>
    </w:p>
    <w:p w14:paraId="7ACB3D4B" w14:textId="1E558F73" w:rsidR="00880C15" w:rsidRPr="00880C15" w:rsidRDefault="00880C15" w:rsidP="00880C15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bCs/>
          <w:color w:val="333333"/>
          <w:spacing w:val="-7"/>
          <w:sz w:val="45"/>
          <w:szCs w:val="45"/>
          <w:lang w:eastAsia="it-IT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pacing w:val="-7"/>
          <w:sz w:val="45"/>
          <w:szCs w:val="45"/>
          <w:lang w:eastAsia="it-IT"/>
        </w:rPr>
        <w:t>I</w:t>
      </w:r>
      <w:r w:rsidRPr="00880C15">
        <w:rPr>
          <w:rFonts w:ascii="Arial" w:eastAsia="Times New Roman" w:hAnsi="Arial" w:cs="Arial"/>
          <w:b/>
          <w:bCs/>
          <w:color w:val="333333"/>
          <w:spacing w:val="-7"/>
          <w:sz w:val="45"/>
          <w:szCs w:val="45"/>
          <w:lang w:eastAsia="it-IT"/>
        </w:rPr>
        <w:t>ndire</w:t>
      </w:r>
      <w:r w:rsidRPr="00880C15">
        <w:rPr>
          <w:rFonts w:ascii="Arial" w:eastAsia="Times New Roman" w:hAnsi="Arial" w:cs="Arial"/>
          <w:b/>
          <w:bCs/>
          <w:color w:val="FCB327"/>
          <w:spacing w:val="-7"/>
          <w:sz w:val="45"/>
          <w:szCs w:val="45"/>
          <w:lang w:eastAsia="it-IT"/>
        </w:rPr>
        <w:t>informa</w:t>
      </w:r>
      <w:proofErr w:type="spellEnd"/>
    </w:p>
    <w:p w14:paraId="61FB7030" w14:textId="77777777" w:rsidR="00880C15" w:rsidRPr="00880C15" w:rsidRDefault="00880C15" w:rsidP="00880C15">
      <w:pPr>
        <w:spacing w:after="105" w:line="270" w:lineRule="atLeast"/>
        <w:rPr>
          <w:rFonts w:ascii="Arial" w:eastAsia="Times New Roman" w:hAnsi="Arial" w:cs="Arial"/>
          <w:b/>
          <w:bCs/>
          <w:color w:val="222222"/>
          <w:spacing w:val="11"/>
          <w:sz w:val="21"/>
          <w:szCs w:val="21"/>
          <w:lang w:eastAsia="it-IT"/>
        </w:rPr>
      </w:pPr>
      <w:hyperlink r:id="rId11" w:history="1">
        <w:r w:rsidRPr="00880C15">
          <w:rPr>
            <w:rFonts w:ascii="Arial" w:eastAsia="Times New Roman" w:hAnsi="Arial" w:cs="Arial"/>
            <w:b/>
            <w:bCs/>
            <w:color w:val="005F98"/>
            <w:spacing w:val="11"/>
            <w:sz w:val="21"/>
            <w:szCs w:val="21"/>
            <w:u w:val="single"/>
            <w:lang w:eastAsia="it-IT"/>
          </w:rPr>
          <w:t>Indire</w:t>
        </w:r>
      </w:hyperlink>
    </w:p>
    <w:p w14:paraId="060BCAB7" w14:textId="77777777" w:rsidR="00880C15" w:rsidRPr="00880C15" w:rsidRDefault="00880C15" w:rsidP="00880C1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</w:pPr>
      <w:r w:rsidRPr="00880C15">
        <w:rPr>
          <w:rFonts w:ascii="Arial" w:eastAsia="Times New Roman" w:hAnsi="Arial" w:cs="Arial"/>
          <w:i/>
          <w:iCs/>
          <w:color w:val="333333"/>
          <w:spacing w:val="11"/>
          <w:sz w:val="20"/>
          <w:szCs w:val="20"/>
          <w:lang w:eastAsia="it-IT"/>
        </w:rPr>
        <w:t xml:space="preserve">24 </w:t>
      </w:r>
      <w:proofErr w:type="gramStart"/>
      <w:r w:rsidRPr="00880C15">
        <w:rPr>
          <w:rFonts w:ascii="Arial" w:eastAsia="Times New Roman" w:hAnsi="Arial" w:cs="Arial"/>
          <w:i/>
          <w:iCs/>
          <w:color w:val="333333"/>
          <w:spacing w:val="11"/>
          <w:sz w:val="20"/>
          <w:szCs w:val="20"/>
          <w:lang w:eastAsia="it-IT"/>
        </w:rPr>
        <w:t>Febbraio</w:t>
      </w:r>
      <w:proofErr w:type="gramEnd"/>
      <w:r w:rsidRPr="00880C15">
        <w:rPr>
          <w:rFonts w:ascii="Arial" w:eastAsia="Times New Roman" w:hAnsi="Arial" w:cs="Arial"/>
          <w:i/>
          <w:iCs/>
          <w:color w:val="333333"/>
          <w:spacing w:val="11"/>
          <w:sz w:val="20"/>
          <w:szCs w:val="20"/>
          <w:lang w:eastAsia="it-IT"/>
        </w:rPr>
        <w:t xml:space="preserve"> 2023</w:t>
      </w:r>
    </w:p>
    <w:p w14:paraId="0D6C89D4" w14:textId="77777777" w:rsidR="00880C15" w:rsidRPr="00880C15" w:rsidRDefault="00880C15" w:rsidP="00880C15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color w:val="222222"/>
          <w:spacing w:val="11"/>
          <w:sz w:val="39"/>
          <w:szCs w:val="39"/>
          <w:lang w:eastAsia="it-IT"/>
        </w:rPr>
      </w:pPr>
      <w:r w:rsidRPr="00880C15">
        <w:rPr>
          <w:rFonts w:ascii="Arial" w:eastAsia="Times New Roman" w:hAnsi="Arial" w:cs="Arial"/>
          <w:color w:val="222222"/>
          <w:spacing w:val="11"/>
          <w:sz w:val="39"/>
          <w:szCs w:val="39"/>
          <w:lang w:eastAsia="it-IT"/>
        </w:rPr>
        <w:t>Piano di Intervento per la Riduzione dei Divari Territoriali: aperte le iscrizioni per i docenti delle Secondarie di primo grado</w:t>
      </w:r>
    </w:p>
    <w:p w14:paraId="17F03819" w14:textId="77777777" w:rsidR="00880C15" w:rsidRPr="00880C15" w:rsidRDefault="00880C15" w:rsidP="00880C15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</w:pPr>
      <w:hyperlink r:id="rId12" w:history="1">
        <w:r w:rsidRPr="00880C15">
          <w:rPr>
            <w:rFonts w:ascii="Arial" w:eastAsia="Times New Roman" w:hAnsi="Arial" w:cs="Arial"/>
            <w:b/>
            <w:bCs/>
            <w:color w:val="444444"/>
            <w:spacing w:val="11"/>
            <w:sz w:val="17"/>
            <w:szCs w:val="17"/>
            <w:u w:val="single"/>
            <w:bdr w:val="none" w:sz="0" w:space="0" w:color="auto" w:frame="1"/>
            <w:lang w:eastAsia="it-IT"/>
          </w:rPr>
          <w:t>divari</w:t>
        </w:r>
      </w:hyperlink>
    </w:p>
    <w:p w14:paraId="75A4E5C1" w14:textId="77777777" w:rsidR="00880C15" w:rsidRPr="00880C15" w:rsidRDefault="00880C15" w:rsidP="00880C15">
      <w:pPr>
        <w:shd w:val="clear" w:color="auto" w:fill="FFFFFF"/>
        <w:spacing w:after="150" w:line="360" w:lineRule="atLeast"/>
        <w:rPr>
          <w:rFonts w:ascii="Arial" w:eastAsia="Times New Roman" w:hAnsi="Arial" w:cs="Arial"/>
          <w:i/>
          <w:iCs/>
          <w:color w:val="222222"/>
          <w:spacing w:val="11"/>
          <w:sz w:val="24"/>
          <w:szCs w:val="24"/>
          <w:lang w:eastAsia="it-IT"/>
        </w:rPr>
      </w:pPr>
      <w:r w:rsidRPr="00880C15">
        <w:rPr>
          <w:rFonts w:ascii="Arial" w:eastAsia="Times New Roman" w:hAnsi="Arial" w:cs="Arial"/>
          <w:i/>
          <w:iCs/>
          <w:color w:val="222222"/>
          <w:spacing w:val="11"/>
          <w:sz w:val="24"/>
          <w:szCs w:val="24"/>
          <w:lang w:eastAsia="it-IT"/>
        </w:rPr>
        <w:t>La scadenza è fissata per il 13 marzo</w:t>
      </w:r>
    </w:p>
    <w:p w14:paraId="520F12AD" w14:textId="77777777" w:rsidR="00880C15" w:rsidRPr="00880C15" w:rsidRDefault="00880C15" w:rsidP="00880C1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</w:pPr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t>di </w:t>
      </w:r>
      <w:hyperlink r:id="rId13" w:history="1">
        <w:r w:rsidRPr="00880C15">
          <w:rPr>
            <w:rFonts w:ascii="Arial" w:eastAsia="Times New Roman" w:hAnsi="Arial" w:cs="Arial"/>
            <w:color w:val="005F98"/>
            <w:spacing w:val="11"/>
            <w:sz w:val="26"/>
            <w:szCs w:val="26"/>
            <w:u w:val="single"/>
            <w:lang w:eastAsia="it-IT"/>
          </w:rPr>
          <w:t>Redazione</w:t>
        </w:r>
      </w:hyperlink>
    </w:p>
    <w:p w14:paraId="274C508A" w14:textId="53CA98D2" w:rsidR="00880C15" w:rsidRPr="00880C15" w:rsidRDefault="00880C15" w:rsidP="00880C15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222222"/>
          <w:spacing w:val="11"/>
          <w:sz w:val="18"/>
          <w:szCs w:val="18"/>
          <w:lang w:eastAsia="it-IT"/>
        </w:rPr>
      </w:pPr>
    </w:p>
    <w:p w14:paraId="35BA81DE" w14:textId="77777777" w:rsidR="00880C15" w:rsidRPr="00880C15" w:rsidRDefault="00880C15" w:rsidP="00880C1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</w:pPr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t>Nell’ambito del “</w:t>
      </w:r>
      <w:hyperlink r:id="rId14" w:history="1">
        <w:r w:rsidRPr="00880C15">
          <w:rPr>
            <w:rFonts w:ascii="Arial" w:eastAsia="Times New Roman" w:hAnsi="Arial" w:cs="Arial"/>
            <w:color w:val="005F98"/>
            <w:spacing w:val="11"/>
            <w:sz w:val="26"/>
            <w:szCs w:val="26"/>
            <w:u w:val="single"/>
            <w:lang w:eastAsia="it-IT"/>
          </w:rPr>
          <w:t>Piano d’intervento per la riduzione dei divari territoriali in Istruzione – Formazione sulle competenze di base”</w:t>
        </w:r>
      </w:hyperlink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t> (codice progetto: 10.2.7.A4-FSEPON-INDIRE-2021-1)sono </w:t>
      </w:r>
      <w:r w:rsidRPr="00880C15">
        <w:rPr>
          <w:rFonts w:ascii="Arial" w:eastAsia="Times New Roman" w:hAnsi="Arial" w:cs="Arial"/>
          <w:b/>
          <w:bCs/>
          <w:color w:val="222222"/>
          <w:spacing w:val="11"/>
          <w:sz w:val="26"/>
          <w:szCs w:val="26"/>
          <w:lang w:eastAsia="it-IT"/>
        </w:rPr>
        <w:t>aperte le iscrizioni</w:t>
      </w:r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t> ai corsi di formazione e accompagnamento destinati ai </w:t>
      </w:r>
      <w:r w:rsidRPr="00880C15">
        <w:rPr>
          <w:rFonts w:ascii="Arial" w:eastAsia="Times New Roman" w:hAnsi="Arial" w:cs="Arial"/>
          <w:b/>
          <w:bCs/>
          <w:color w:val="222222"/>
          <w:spacing w:val="11"/>
          <w:sz w:val="26"/>
          <w:szCs w:val="26"/>
          <w:lang w:eastAsia="it-IT"/>
        </w:rPr>
        <w:t>docenti di italiano, inglese e di matematica in servizio presso le scuole Secondarie di Primo Grado</w:t>
      </w:r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t> delle Regioni </w:t>
      </w:r>
      <w:r w:rsidRPr="00880C15">
        <w:rPr>
          <w:rFonts w:ascii="Arial" w:eastAsia="Times New Roman" w:hAnsi="Arial" w:cs="Arial"/>
          <w:b/>
          <w:bCs/>
          <w:color w:val="222222"/>
          <w:spacing w:val="11"/>
          <w:sz w:val="26"/>
          <w:szCs w:val="26"/>
          <w:lang w:eastAsia="it-IT"/>
        </w:rPr>
        <w:t>Calabria, Campania, Puglia, Sardegna e Sicilia</w:t>
      </w:r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t xml:space="preserve"> così come individuate nell’Allegato 2 al Decreto del Ministro dell’Istruzione, 24 giugno 2022, n. 170, relativo al riparto delle risorse fra le istituzioni scolastiche per il contrasto alla dispersione nell’ambito dell’Investimento </w:t>
      </w:r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lastRenderedPageBreak/>
        <w:t>1.4 del PNRR per la riduzione dei divari territoriali.</w:t>
      </w:r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br/>
        <w:t>Lo scorso 21 febbraio si sono chiuse con un elevato numero di adesioni le iscrizioni dei docenti delle Secondarie di Secondo Grado .</w:t>
      </w:r>
    </w:p>
    <w:p w14:paraId="4F150348" w14:textId="77777777" w:rsidR="00880C15" w:rsidRPr="00880C15" w:rsidRDefault="00880C15" w:rsidP="00880C1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</w:pPr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t>Il Progetto intende promuovere processi di miglioramento della pratica didattica che tengano conto delle difficoltà di apprendimento degli alunni e che siano capaci di motivarli. Il modello proposto è finalizzato al potenziamento delle competenze chiave, con particolare riferimento alle competenze di base, ritenute indispensabili per assicurare a tutti gli studenti lo sviluppo di una solida formazione iniziale e per esercitare la piena cittadinanza.</w:t>
      </w:r>
    </w:p>
    <w:p w14:paraId="742BAEA1" w14:textId="77777777" w:rsidR="00880C15" w:rsidRPr="00880C15" w:rsidRDefault="00880C15" w:rsidP="00880C1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</w:pPr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t>La formazione prevede </w:t>
      </w:r>
      <w:r w:rsidRPr="00880C15">
        <w:rPr>
          <w:rFonts w:ascii="Arial" w:eastAsia="Times New Roman" w:hAnsi="Arial" w:cs="Arial"/>
          <w:b/>
          <w:bCs/>
          <w:color w:val="222222"/>
          <w:spacing w:val="11"/>
          <w:sz w:val="26"/>
          <w:szCs w:val="26"/>
          <w:lang w:eastAsia="it-IT"/>
        </w:rPr>
        <w:t>attività online della durata di tre mesi</w:t>
      </w:r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t> da svolgersi su un’apposita piattaforma, per un totale di 30 ore.</w:t>
      </w:r>
    </w:p>
    <w:p w14:paraId="4AD74FA6" w14:textId="77777777" w:rsidR="00880C15" w:rsidRPr="00880C15" w:rsidRDefault="00880C15" w:rsidP="00880C1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</w:pPr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t xml:space="preserve">Il modello formativo si articola in </w:t>
      </w:r>
      <w:proofErr w:type="gramStart"/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t>4</w:t>
      </w:r>
      <w:proofErr w:type="gramEnd"/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t xml:space="preserve"> fasi:</w:t>
      </w:r>
    </w:p>
    <w:p w14:paraId="41176234" w14:textId="77777777" w:rsidR="00880C15" w:rsidRPr="00880C15" w:rsidRDefault="00880C15" w:rsidP="00880C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</w:pPr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t>Fase 1 – </w:t>
      </w:r>
      <w:r w:rsidRPr="00880C15">
        <w:rPr>
          <w:rFonts w:ascii="Arial" w:eastAsia="Times New Roman" w:hAnsi="Arial" w:cs="Arial"/>
          <w:b/>
          <w:bCs/>
          <w:color w:val="222222"/>
          <w:spacing w:val="11"/>
          <w:sz w:val="26"/>
          <w:szCs w:val="26"/>
          <w:lang w:eastAsia="it-IT"/>
        </w:rPr>
        <w:t>Autoanalisi e analisi del contesto</w:t>
      </w:r>
      <w:r w:rsidRPr="00880C15">
        <w:rPr>
          <w:rFonts w:ascii="Arial" w:eastAsia="Times New Roman" w:hAnsi="Arial" w:cs="Arial"/>
          <w:b/>
          <w:bCs/>
          <w:color w:val="222222"/>
          <w:spacing w:val="11"/>
          <w:sz w:val="26"/>
          <w:szCs w:val="26"/>
          <w:lang w:eastAsia="it-IT"/>
        </w:rPr>
        <w:br/>
      </w:r>
      <w:r w:rsidRPr="00880C15">
        <w:rPr>
          <w:rFonts w:ascii="Arial" w:eastAsia="Times New Roman" w:hAnsi="Arial" w:cs="Arial"/>
          <w:i/>
          <w:iCs/>
          <w:color w:val="222222"/>
          <w:spacing w:val="11"/>
          <w:sz w:val="26"/>
          <w:szCs w:val="26"/>
          <w:lang w:eastAsia="it-IT"/>
        </w:rPr>
        <w:t>Analisi delle criticità, dei bisogni in relazione ai contesti dei corsisti; confronto delle esperienze. Approfondimento disciplinare e metodologico.</w:t>
      </w:r>
    </w:p>
    <w:p w14:paraId="391F48FF" w14:textId="77777777" w:rsidR="00880C15" w:rsidRPr="00880C15" w:rsidRDefault="00880C15" w:rsidP="00880C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</w:pPr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t>Fase2 – </w:t>
      </w:r>
      <w:r w:rsidRPr="00880C15">
        <w:rPr>
          <w:rFonts w:ascii="Arial" w:eastAsia="Times New Roman" w:hAnsi="Arial" w:cs="Arial"/>
          <w:b/>
          <w:bCs/>
          <w:color w:val="222222"/>
          <w:spacing w:val="11"/>
          <w:sz w:val="26"/>
          <w:szCs w:val="26"/>
          <w:lang w:eastAsia="it-IT"/>
        </w:rPr>
        <w:t>Progettazione intervento didattico</w:t>
      </w:r>
      <w:r w:rsidRPr="00880C15">
        <w:rPr>
          <w:rFonts w:ascii="Arial" w:eastAsia="Times New Roman" w:hAnsi="Arial" w:cs="Arial"/>
          <w:b/>
          <w:bCs/>
          <w:color w:val="222222"/>
          <w:spacing w:val="11"/>
          <w:sz w:val="26"/>
          <w:szCs w:val="26"/>
          <w:lang w:eastAsia="it-IT"/>
        </w:rPr>
        <w:br/>
      </w:r>
      <w:r w:rsidRPr="00880C15">
        <w:rPr>
          <w:rFonts w:ascii="Arial" w:eastAsia="Times New Roman" w:hAnsi="Arial" w:cs="Arial"/>
          <w:i/>
          <w:iCs/>
          <w:color w:val="222222"/>
          <w:spacing w:val="11"/>
          <w:sz w:val="26"/>
          <w:szCs w:val="26"/>
          <w:lang w:eastAsia="it-IT"/>
        </w:rPr>
        <w:t>Individuazione delle soluzioni; progettazione dell’intervento da realizzare in classe.</w:t>
      </w:r>
    </w:p>
    <w:p w14:paraId="00402BE4" w14:textId="77777777" w:rsidR="00880C15" w:rsidRPr="00880C15" w:rsidRDefault="00880C15" w:rsidP="00880C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</w:pPr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t>Fase 3 – </w:t>
      </w:r>
      <w:r w:rsidRPr="00880C15">
        <w:rPr>
          <w:rFonts w:ascii="Arial" w:eastAsia="Times New Roman" w:hAnsi="Arial" w:cs="Arial"/>
          <w:b/>
          <w:bCs/>
          <w:color w:val="222222"/>
          <w:spacing w:val="11"/>
          <w:sz w:val="26"/>
          <w:szCs w:val="26"/>
          <w:lang w:eastAsia="it-IT"/>
        </w:rPr>
        <w:t>Attuazione in aula con gli studenti</w:t>
      </w:r>
      <w:r w:rsidRPr="00880C15">
        <w:rPr>
          <w:rFonts w:ascii="Arial" w:eastAsia="Times New Roman" w:hAnsi="Arial" w:cs="Arial"/>
          <w:b/>
          <w:bCs/>
          <w:color w:val="222222"/>
          <w:spacing w:val="11"/>
          <w:sz w:val="26"/>
          <w:szCs w:val="26"/>
          <w:lang w:eastAsia="it-IT"/>
        </w:rPr>
        <w:br/>
      </w:r>
      <w:r w:rsidRPr="00880C15">
        <w:rPr>
          <w:rFonts w:ascii="Arial" w:eastAsia="Times New Roman" w:hAnsi="Arial" w:cs="Arial"/>
          <w:i/>
          <w:iCs/>
          <w:color w:val="222222"/>
          <w:spacing w:val="11"/>
          <w:sz w:val="26"/>
          <w:szCs w:val="26"/>
          <w:lang w:eastAsia="it-IT"/>
        </w:rPr>
        <w:t>Realizzazione in classe della progettazione, riflessione in itinere, (diario, confronto con i pari).</w:t>
      </w:r>
    </w:p>
    <w:p w14:paraId="38E087B8" w14:textId="77777777" w:rsidR="00880C15" w:rsidRPr="00880C15" w:rsidRDefault="00880C15" w:rsidP="00880C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</w:pPr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t>Fase 4 – </w:t>
      </w:r>
      <w:r w:rsidRPr="00880C15">
        <w:rPr>
          <w:rFonts w:ascii="Arial" w:eastAsia="Times New Roman" w:hAnsi="Arial" w:cs="Arial"/>
          <w:b/>
          <w:bCs/>
          <w:color w:val="222222"/>
          <w:spacing w:val="11"/>
          <w:sz w:val="26"/>
          <w:szCs w:val="26"/>
          <w:lang w:eastAsia="it-IT"/>
        </w:rPr>
        <w:t>Restituzione</w:t>
      </w:r>
      <w:r w:rsidRPr="00880C15">
        <w:rPr>
          <w:rFonts w:ascii="Arial" w:eastAsia="Times New Roman" w:hAnsi="Arial" w:cs="Arial"/>
          <w:b/>
          <w:bCs/>
          <w:color w:val="222222"/>
          <w:spacing w:val="11"/>
          <w:sz w:val="26"/>
          <w:szCs w:val="26"/>
          <w:lang w:eastAsia="it-IT"/>
        </w:rPr>
        <w:br/>
      </w:r>
      <w:r w:rsidRPr="00880C15">
        <w:rPr>
          <w:rFonts w:ascii="Arial" w:eastAsia="Times New Roman" w:hAnsi="Arial" w:cs="Arial"/>
          <w:i/>
          <w:iCs/>
          <w:color w:val="222222"/>
          <w:spacing w:val="11"/>
          <w:sz w:val="26"/>
          <w:szCs w:val="26"/>
          <w:lang w:eastAsia="it-IT"/>
        </w:rPr>
        <w:t>Condivisione relativa alle attività svolte e obiettivi raggiunti, bilancio finale.</w:t>
      </w:r>
    </w:p>
    <w:p w14:paraId="18C37909" w14:textId="77777777" w:rsidR="00880C15" w:rsidRPr="00880C15" w:rsidRDefault="00880C15" w:rsidP="00880C1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</w:pPr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t>Il percorso formativo è supportato da un </w:t>
      </w:r>
      <w:r w:rsidRPr="00880C15">
        <w:rPr>
          <w:rFonts w:ascii="Arial" w:eastAsia="Times New Roman" w:hAnsi="Arial" w:cs="Arial"/>
          <w:b/>
          <w:bCs/>
          <w:color w:val="222222"/>
          <w:spacing w:val="11"/>
          <w:sz w:val="26"/>
          <w:szCs w:val="26"/>
          <w:lang w:eastAsia="it-IT"/>
        </w:rPr>
        <w:t>ambiente di apprendimento online</w:t>
      </w:r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t> in cui i docenti avranno a disposizione un’ampia selezione di materiali formativi e didattici, risultato della ricerca dell’ente e/o di collaborazioni qualificate, e dove saranno accompagnati da esperti disciplinari e da </w:t>
      </w:r>
      <w:r w:rsidRPr="00880C15">
        <w:rPr>
          <w:rFonts w:ascii="Arial" w:eastAsia="Times New Roman" w:hAnsi="Arial" w:cs="Arial"/>
          <w:b/>
          <w:bCs/>
          <w:color w:val="222222"/>
          <w:spacing w:val="11"/>
          <w:sz w:val="26"/>
          <w:szCs w:val="26"/>
          <w:lang w:eastAsia="it-IT"/>
        </w:rPr>
        <w:t>tutor</w:t>
      </w:r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t>, selezionati e formati da INDIRE. La formazione si svolgerà tra marzo e luglio 2023, per una durata di circa 3 mesi.</w:t>
      </w:r>
    </w:p>
    <w:p w14:paraId="1E07124F" w14:textId="77777777" w:rsidR="00880C15" w:rsidRPr="00880C15" w:rsidRDefault="00880C15" w:rsidP="00880C1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</w:pPr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t>L’attività è coordinata dai ricercatori INDIRE che hanno la funzione di garantire la coerenza dell’interazione.</w:t>
      </w:r>
    </w:p>
    <w:p w14:paraId="1056117B" w14:textId="77777777" w:rsidR="00880C15" w:rsidRPr="00880C15" w:rsidRDefault="00880C15" w:rsidP="00880C1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</w:pPr>
      <w:r w:rsidRPr="00880C15">
        <w:rPr>
          <w:rFonts w:ascii="Arial" w:eastAsia="Times New Roman" w:hAnsi="Arial" w:cs="Arial"/>
          <w:b/>
          <w:bCs/>
          <w:color w:val="222222"/>
          <w:spacing w:val="11"/>
          <w:sz w:val="26"/>
          <w:szCs w:val="26"/>
          <w:lang w:eastAsia="it-IT"/>
        </w:rPr>
        <w:lastRenderedPageBreak/>
        <w:t>Modalità di iscrizione</w:t>
      </w:r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br/>
        <w:t>I dirigenti degli istituti individuati </w:t>
      </w:r>
      <w:r w:rsidRPr="00880C15">
        <w:rPr>
          <w:rFonts w:ascii="Arial" w:eastAsia="Times New Roman" w:hAnsi="Arial" w:cs="Arial"/>
          <w:b/>
          <w:bCs/>
          <w:color w:val="222222"/>
          <w:spacing w:val="11"/>
          <w:sz w:val="26"/>
          <w:szCs w:val="26"/>
          <w:lang w:eastAsia="it-IT"/>
        </w:rPr>
        <w:t>riceveranno da INDIRE a mezzo e-mail le credenziali di accesso</w:t>
      </w:r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t> alla piattaforma per l’iscrizione dei docenti.</w:t>
      </w:r>
    </w:p>
    <w:p w14:paraId="50E958AD" w14:textId="77777777" w:rsidR="00880C15" w:rsidRPr="00880C15" w:rsidRDefault="00880C15" w:rsidP="00880C1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</w:pPr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t>Si consiglia l’iscrizione di </w:t>
      </w:r>
      <w:r w:rsidRPr="00880C15">
        <w:rPr>
          <w:rFonts w:ascii="Arial" w:eastAsia="Times New Roman" w:hAnsi="Arial" w:cs="Arial"/>
          <w:b/>
          <w:bCs/>
          <w:color w:val="222222"/>
          <w:spacing w:val="11"/>
          <w:sz w:val="26"/>
          <w:szCs w:val="26"/>
          <w:lang w:eastAsia="it-IT"/>
        </w:rPr>
        <w:t xml:space="preserve">almeno </w:t>
      </w:r>
      <w:proofErr w:type="gramStart"/>
      <w:r w:rsidRPr="00880C15">
        <w:rPr>
          <w:rFonts w:ascii="Arial" w:eastAsia="Times New Roman" w:hAnsi="Arial" w:cs="Arial"/>
          <w:b/>
          <w:bCs/>
          <w:color w:val="222222"/>
          <w:spacing w:val="11"/>
          <w:sz w:val="26"/>
          <w:szCs w:val="26"/>
          <w:lang w:eastAsia="it-IT"/>
        </w:rPr>
        <w:t>3</w:t>
      </w:r>
      <w:proofErr w:type="gramEnd"/>
      <w:r w:rsidRPr="00880C15">
        <w:rPr>
          <w:rFonts w:ascii="Arial" w:eastAsia="Times New Roman" w:hAnsi="Arial" w:cs="Arial"/>
          <w:b/>
          <w:bCs/>
          <w:color w:val="222222"/>
          <w:spacing w:val="11"/>
          <w:sz w:val="26"/>
          <w:szCs w:val="26"/>
          <w:lang w:eastAsia="it-IT"/>
        </w:rPr>
        <w:t xml:space="preserve"> docenti</w:t>
      </w:r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t>, allo scopo di valorizzare la diffusione del progetto a livello di istituto; in caso di sovrannumero rispetto alle classi attivabili verrà considerato come </w:t>
      </w:r>
      <w:r w:rsidRPr="00880C15">
        <w:rPr>
          <w:rFonts w:ascii="Arial" w:eastAsia="Times New Roman" w:hAnsi="Arial" w:cs="Arial"/>
          <w:b/>
          <w:bCs/>
          <w:color w:val="222222"/>
          <w:spacing w:val="11"/>
          <w:sz w:val="26"/>
          <w:szCs w:val="26"/>
          <w:lang w:eastAsia="it-IT"/>
        </w:rPr>
        <w:t>criterio prioritario di ammissione</w:t>
      </w:r>
      <w:r w:rsidRPr="00880C15"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  <w:t>; verrà poi seguito un </w:t>
      </w:r>
      <w:r w:rsidRPr="00880C15">
        <w:rPr>
          <w:rFonts w:ascii="Arial" w:eastAsia="Times New Roman" w:hAnsi="Arial" w:cs="Arial"/>
          <w:b/>
          <w:bCs/>
          <w:color w:val="222222"/>
          <w:spacing w:val="11"/>
          <w:sz w:val="26"/>
          <w:szCs w:val="26"/>
          <w:lang w:eastAsia="it-IT"/>
        </w:rPr>
        <w:t>criterio di priorità temporale.</w:t>
      </w:r>
    </w:p>
    <w:p w14:paraId="22FBB925" w14:textId="77777777" w:rsidR="00880C15" w:rsidRPr="00880C15" w:rsidRDefault="00880C15" w:rsidP="00880C1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222222"/>
          <w:spacing w:val="11"/>
          <w:sz w:val="26"/>
          <w:szCs w:val="26"/>
          <w:lang w:eastAsia="it-IT"/>
        </w:rPr>
      </w:pPr>
      <w:r w:rsidRPr="00880C15">
        <w:rPr>
          <w:rFonts w:ascii="Arial" w:eastAsia="Times New Roman" w:hAnsi="Arial" w:cs="Arial"/>
          <w:b/>
          <w:bCs/>
          <w:color w:val="222222"/>
          <w:spacing w:val="11"/>
          <w:sz w:val="26"/>
          <w:szCs w:val="26"/>
          <w:lang w:eastAsia="it-IT"/>
        </w:rPr>
        <w:t>Le iscrizioni chiudono il 13 marzo 2023.</w:t>
      </w:r>
    </w:p>
    <w:p w14:paraId="4D04B362" w14:textId="0CE95A45" w:rsidR="00710169" w:rsidRDefault="00710169" w:rsidP="00710169">
      <w:pPr>
        <w:rPr>
          <w:rFonts w:ascii="Garamond" w:hAnsi="Garamond"/>
          <w:sz w:val="24"/>
          <w:szCs w:val="24"/>
        </w:rPr>
      </w:pPr>
    </w:p>
    <w:p w14:paraId="0CC66F59" w14:textId="77777777" w:rsidR="004E0F55" w:rsidRDefault="004E0F55" w:rsidP="00710169">
      <w:pPr>
        <w:rPr>
          <w:rFonts w:ascii="Garamond" w:hAnsi="Garamond"/>
          <w:sz w:val="24"/>
          <w:szCs w:val="24"/>
        </w:rPr>
      </w:pPr>
    </w:p>
    <w:p w14:paraId="79C39A73" w14:textId="2506AACD" w:rsidR="004E0F55" w:rsidRDefault="004E0F55" w:rsidP="00880C15">
      <w:pPr>
        <w:rPr>
          <w:rFonts w:ascii="Times New Roman" w:hAnsi="Times New Roman"/>
          <w:sz w:val="24"/>
          <w:szCs w:val="24"/>
        </w:rPr>
      </w:pPr>
    </w:p>
    <w:p w14:paraId="2DEFC3A4" w14:textId="77777777" w:rsidR="008B7B87" w:rsidRDefault="008B7B87" w:rsidP="004E0F55">
      <w:pPr>
        <w:rPr>
          <w:rFonts w:ascii="Times New Roman" w:hAnsi="Times New Roman"/>
          <w:sz w:val="24"/>
          <w:szCs w:val="24"/>
        </w:rPr>
      </w:pPr>
    </w:p>
    <w:p w14:paraId="2409B10F" w14:textId="78F38F95" w:rsidR="004E0F55" w:rsidRDefault="004E0F55" w:rsidP="004E0F55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Dirigente Scolastico</w:t>
      </w:r>
    </w:p>
    <w:p w14:paraId="32D847A2" w14:textId="62313475" w:rsidR="004E0F55" w:rsidRDefault="008B7B87" w:rsidP="004E0F55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E0F55">
        <w:rPr>
          <w:rFonts w:ascii="Times New Roman" w:hAnsi="Times New Roman"/>
          <w:sz w:val="24"/>
          <w:szCs w:val="24"/>
        </w:rPr>
        <w:t>Prof. Renato Scutellà</w:t>
      </w:r>
    </w:p>
    <w:p w14:paraId="672ADF06" w14:textId="19BAE9B7" w:rsidR="00856F55" w:rsidRPr="00856F55" w:rsidRDefault="00856F55" w:rsidP="00856F5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Calibri" w:cs="Calibri"/>
          <w:sz w:val="16"/>
          <w:szCs w:val="16"/>
        </w:rPr>
      </w:pPr>
      <w:r w:rsidRPr="00856F55">
        <w:rPr>
          <w:rStyle w:val="normaltextrun"/>
          <w:rFonts w:eastAsia="Calibri" w:cs="Calibri"/>
          <w:sz w:val="16"/>
          <w:szCs w:val="16"/>
        </w:rPr>
        <w:t xml:space="preserve">                                                                       </w:t>
      </w:r>
      <w:r>
        <w:rPr>
          <w:rStyle w:val="normaltextrun"/>
          <w:rFonts w:eastAsia="Calibri" w:cs="Calibri"/>
          <w:sz w:val="16"/>
          <w:szCs w:val="16"/>
        </w:rPr>
        <w:t xml:space="preserve">                                     </w:t>
      </w:r>
      <w:r w:rsidRPr="00856F55">
        <w:rPr>
          <w:rStyle w:val="normaltextrun"/>
          <w:rFonts w:eastAsia="Calibri" w:cs="Calibri"/>
          <w:sz w:val="16"/>
          <w:szCs w:val="16"/>
        </w:rPr>
        <w:t xml:space="preserve"> (Firma autografa sostituita a mezzo stampa ai sensi dell’art.3 c. 2 D Lgs. 39/93)</w:t>
      </w:r>
    </w:p>
    <w:p w14:paraId="30B48BDA" w14:textId="72BAD440" w:rsidR="004E0F55" w:rsidRDefault="00856F55" w:rsidP="00856F55">
      <w:pPr>
        <w:ind w:left="5664"/>
        <w:rPr>
          <w:rFonts w:ascii="Times New Roman" w:hAnsi="Times New Roman"/>
          <w:sz w:val="24"/>
          <w:szCs w:val="24"/>
        </w:rPr>
      </w:pPr>
      <w:r>
        <w:rPr>
          <w:rStyle w:val="normaltextrun"/>
          <w:rFonts w:cs="Calibri"/>
          <w:sz w:val="16"/>
          <w:szCs w:val="16"/>
        </w:rPr>
        <w:tab/>
      </w:r>
      <w:r>
        <w:rPr>
          <w:rStyle w:val="normaltextrun"/>
          <w:rFonts w:cs="Calibri"/>
          <w:sz w:val="16"/>
          <w:szCs w:val="16"/>
        </w:rPr>
        <w:tab/>
      </w:r>
      <w:r>
        <w:rPr>
          <w:rStyle w:val="normaltextrun"/>
          <w:rFonts w:cs="Calibri"/>
          <w:sz w:val="16"/>
          <w:szCs w:val="16"/>
        </w:rPr>
        <w:tab/>
      </w:r>
      <w:r>
        <w:rPr>
          <w:rStyle w:val="normaltextrun"/>
          <w:rFonts w:cs="Calibri"/>
          <w:sz w:val="16"/>
          <w:szCs w:val="16"/>
        </w:rPr>
        <w:tab/>
      </w:r>
      <w:r>
        <w:rPr>
          <w:rStyle w:val="normaltextrun"/>
          <w:rFonts w:cs="Calibri"/>
          <w:sz w:val="16"/>
          <w:szCs w:val="16"/>
        </w:rPr>
        <w:tab/>
      </w:r>
      <w:r>
        <w:rPr>
          <w:rStyle w:val="normaltextrun"/>
          <w:rFonts w:cs="Calibri"/>
          <w:sz w:val="16"/>
          <w:szCs w:val="16"/>
        </w:rPr>
        <w:tab/>
      </w:r>
      <w:r>
        <w:rPr>
          <w:rStyle w:val="normaltextrun"/>
          <w:rFonts w:cs="Calibri"/>
          <w:sz w:val="16"/>
          <w:szCs w:val="16"/>
        </w:rPr>
        <w:tab/>
      </w:r>
      <w:r>
        <w:rPr>
          <w:rFonts w:ascii="Garamond" w:hAnsi="Garamond"/>
          <w:i/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2D70CF21" w14:textId="77777777" w:rsidR="004E0F55" w:rsidRPr="004E0F55" w:rsidRDefault="004E0F55" w:rsidP="004E0F55">
      <w:pPr>
        <w:rPr>
          <w:rFonts w:ascii="Times New Roman" w:hAnsi="Times New Roman"/>
          <w:sz w:val="24"/>
          <w:szCs w:val="24"/>
        </w:rPr>
      </w:pPr>
    </w:p>
    <w:p w14:paraId="07F4C366" w14:textId="77777777" w:rsidR="004E0F55" w:rsidRPr="004E0F55" w:rsidRDefault="004E0F55" w:rsidP="00710169">
      <w:pPr>
        <w:rPr>
          <w:rFonts w:ascii="Times New Roman" w:hAnsi="Times New Roman"/>
          <w:sz w:val="24"/>
          <w:szCs w:val="24"/>
        </w:rPr>
      </w:pPr>
    </w:p>
    <w:sectPr w:rsidR="004E0F55" w:rsidRPr="004E0F55" w:rsidSect="0096122B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B29D" w14:textId="77777777" w:rsidR="0023500B" w:rsidRDefault="0023500B" w:rsidP="001376B8">
      <w:pPr>
        <w:spacing w:after="0" w:line="240" w:lineRule="auto"/>
      </w:pPr>
      <w:r>
        <w:separator/>
      </w:r>
    </w:p>
  </w:endnote>
  <w:endnote w:type="continuationSeparator" w:id="0">
    <w:p w14:paraId="1F3C6679" w14:textId="77777777" w:rsidR="0023500B" w:rsidRDefault="0023500B" w:rsidP="0013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99C0A" w14:textId="77777777" w:rsidR="0023500B" w:rsidRDefault="0023500B" w:rsidP="001376B8">
      <w:pPr>
        <w:spacing w:after="0" w:line="240" w:lineRule="auto"/>
      </w:pPr>
      <w:r>
        <w:separator/>
      </w:r>
    </w:p>
  </w:footnote>
  <w:footnote w:type="continuationSeparator" w:id="0">
    <w:p w14:paraId="6BA0B3E7" w14:textId="77777777" w:rsidR="0023500B" w:rsidRDefault="0023500B" w:rsidP="0013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50B9"/>
    <w:multiLevelType w:val="hybridMultilevel"/>
    <w:tmpl w:val="4330E7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2FEB"/>
    <w:multiLevelType w:val="hybridMultilevel"/>
    <w:tmpl w:val="E7CAC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076"/>
    <w:multiLevelType w:val="hybridMultilevel"/>
    <w:tmpl w:val="DA3601B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A1623"/>
    <w:multiLevelType w:val="hybridMultilevel"/>
    <w:tmpl w:val="C9C41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8E1CE2"/>
    <w:multiLevelType w:val="hybridMultilevel"/>
    <w:tmpl w:val="880493D2"/>
    <w:lvl w:ilvl="0" w:tplc="0410000B">
      <w:start w:val="1"/>
      <w:numFmt w:val="bullet"/>
      <w:lvlText w:val="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894468"/>
    <w:multiLevelType w:val="multilevel"/>
    <w:tmpl w:val="1F06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300F62"/>
    <w:multiLevelType w:val="hybridMultilevel"/>
    <w:tmpl w:val="CEA05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E09F9"/>
    <w:multiLevelType w:val="hybridMultilevel"/>
    <w:tmpl w:val="937200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23B0B"/>
    <w:multiLevelType w:val="hybridMultilevel"/>
    <w:tmpl w:val="CD0CDF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D67843"/>
    <w:multiLevelType w:val="hybridMultilevel"/>
    <w:tmpl w:val="E25477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9096E"/>
    <w:multiLevelType w:val="hybridMultilevel"/>
    <w:tmpl w:val="8376C8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56774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3182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1500335">
    <w:abstractNumId w:val="2"/>
  </w:num>
  <w:num w:numId="4" w16cid:durableId="526799356">
    <w:abstractNumId w:val="5"/>
  </w:num>
  <w:num w:numId="5" w16cid:durableId="1211498895">
    <w:abstractNumId w:val="8"/>
  </w:num>
  <w:num w:numId="6" w16cid:durableId="16632398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5070591">
    <w:abstractNumId w:val="0"/>
  </w:num>
  <w:num w:numId="8" w16cid:durableId="1146319310">
    <w:abstractNumId w:val="11"/>
  </w:num>
  <w:num w:numId="9" w16cid:durableId="11241526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270818">
    <w:abstractNumId w:val="4"/>
  </w:num>
  <w:num w:numId="11" w16cid:durableId="1316035385">
    <w:abstractNumId w:val="3"/>
  </w:num>
  <w:num w:numId="12" w16cid:durableId="2007130186">
    <w:abstractNumId w:val="9"/>
  </w:num>
  <w:num w:numId="13" w16cid:durableId="1369644190">
    <w:abstractNumId w:val="1"/>
  </w:num>
  <w:num w:numId="14" w16cid:durableId="1970938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B8"/>
    <w:rsid w:val="000107C1"/>
    <w:rsid w:val="00026FE8"/>
    <w:rsid w:val="00052824"/>
    <w:rsid w:val="0005399C"/>
    <w:rsid w:val="00067742"/>
    <w:rsid w:val="000724DF"/>
    <w:rsid w:val="00077C1C"/>
    <w:rsid w:val="00092CB8"/>
    <w:rsid w:val="00096532"/>
    <w:rsid w:val="000A57D9"/>
    <w:rsid w:val="000B1A47"/>
    <w:rsid w:val="000B56B1"/>
    <w:rsid w:val="000C0154"/>
    <w:rsid w:val="000C2BF5"/>
    <w:rsid w:val="000D3078"/>
    <w:rsid w:val="000D5F58"/>
    <w:rsid w:val="000E016B"/>
    <w:rsid w:val="000E5AFA"/>
    <w:rsid w:val="000F37EE"/>
    <w:rsid w:val="001313EE"/>
    <w:rsid w:val="00135973"/>
    <w:rsid w:val="001376B8"/>
    <w:rsid w:val="00137AA4"/>
    <w:rsid w:val="0015273D"/>
    <w:rsid w:val="001807B7"/>
    <w:rsid w:val="00183491"/>
    <w:rsid w:val="00187674"/>
    <w:rsid w:val="001A6B16"/>
    <w:rsid w:val="001D55DD"/>
    <w:rsid w:val="001D5617"/>
    <w:rsid w:val="001E3BF7"/>
    <w:rsid w:val="00204887"/>
    <w:rsid w:val="00206245"/>
    <w:rsid w:val="00232A72"/>
    <w:rsid w:val="0023500B"/>
    <w:rsid w:val="0024201F"/>
    <w:rsid w:val="00265DE8"/>
    <w:rsid w:val="0027781D"/>
    <w:rsid w:val="00280479"/>
    <w:rsid w:val="00283607"/>
    <w:rsid w:val="00292710"/>
    <w:rsid w:val="00294436"/>
    <w:rsid w:val="002965C7"/>
    <w:rsid w:val="002B23BB"/>
    <w:rsid w:val="002B61CC"/>
    <w:rsid w:val="002D138E"/>
    <w:rsid w:val="002D48C0"/>
    <w:rsid w:val="002E3A75"/>
    <w:rsid w:val="002F3D0F"/>
    <w:rsid w:val="0030194A"/>
    <w:rsid w:val="00315091"/>
    <w:rsid w:val="003302EC"/>
    <w:rsid w:val="00340662"/>
    <w:rsid w:val="003407F2"/>
    <w:rsid w:val="003514E1"/>
    <w:rsid w:val="00356BEC"/>
    <w:rsid w:val="00366DC2"/>
    <w:rsid w:val="00370F06"/>
    <w:rsid w:val="003A2422"/>
    <w:rsid w:val="003B36D6"/>
    <w:rsid w:val="003D5BAB"/>
    <w:rsid w:val="003E128D"/>
    <w:rsid w:val="00423CF0"/>
    <w:rsid w:val="00432CA8"/>
    <w:rsid w:val="00437313"/>
    <w:rsid w:val="00443532"/>
    <w:rsid w:val="0045113C"/>
    <w:rsid w:val="00454416"/>
    <w:rsid w:val="00454C69"/>
    <w:rsid w:val="0046038B"/>
    <w:rsid w:val="0048233D"/>
    <w:rsid w:val="00492D6B"/>
    <w:rsid w:val="004A34BB"/>
    <w:rsid w:val="004B0B63"/>
    <w:rsid w:val="004C6A13"/>
    <w:rsid w:val="004E0F55"/>
    <w:rsid w:val="004F2E5B"/>
    <w:rsid w:val="0050107B"/>
    <w:rsid w:val="00501C8A"/>
    <w:rsid w:val="00505531"/>
    <w:rsid w:val="00515622"/>
    <w:rsid w:val="00517B9B"/>
    <w:rsid w:val="00517CB9"/>
    <w:rsid w:val="0052634A"/>
    <w:rsid w:val="00545E70"/>
    <w:rsid w:val="005742CF"/>
    <w:rsid w:val="00575AFF"/>
    <w:rsid w:val="00575D4C"/>
    <w:rsid w:val="00584BAE"/>
    <w:rsid w:val="00592144"/>
    <w:rsid w:val="005A0B08"/>
    <w:rsid w:val="005B218E"/>
    <w:rsid w:val="005B7A96"/>
    <w:rsid w:val="005B7B35"/>
    <w:rsid w:val="005C3025"/>
    <w:rsid w:val="005E21D3"/>
    <w:rsid w:val="005F6121"/>
    <w:rsid w:val="005F677D"/>
    <w:rsid w:val="00601F46"/>
    <w:rsid w:val="0061722A"/>
    <w:rsid w:val="00621DD0"/>
    <w:rsid w:val="00644B0E"/>
    <w:rsid w:val="00655C98"/>
    <w:rsid w:val="00665381"/>
    <w:rsid w:val="0067408C"/>
    <w:rsid w:val="006B533D"/>
    <w:rsid w:val="006C377E"/>
    <w:rsid w:val="006C69C1"/>
    <w:rsid w:val="006D1514"/>
    <w:rsid w:val="006D4381"/>
    <w:rsid w:val="006D7826"/>
    <w:rsid w:val="006E2D2E"/>
    <w:rsid w:val="0070301A"/>
    <w:rsid w:val="00703AD3"/>
    <w:rsid w:val="00705D3D"/>
    <w:rsid w:val="0070651F"/>
    <w:rsid w:val="00710169"/>
    <w:rsid w:val="0071449D"/>
    <w:rsid w:val="00725846"/>
    <w:rsid w:val="00736F9A"/>
    <w:rsid w:val="0075389C"/>
    <w:rsid w:val="0076190F"/>
    <w:rsid w:val="00765552"/>
    <w:rsid w:val="007A0138"/>
    <w:rsid w:val="007A6FDB"/>
    <w:rsid w:val="007D48F5"/>
    <w:rsid w:val="007F7BE6"/>
    <w:rsid w:val="00844348"/>
    <w:rsid w:val="008471AB"/>
    <w:rsid w:val="0085285E"/>
    <w:rsid w:val="00856F55"/>
    <w:rsid w:val="00875707"/>
    <w:rsid w:val="00880C15"/>
    <w:rsid w:val="00885512"/>
    <w:rsid w:val="008A3557"/>
    <w:rsid w:val="008A6124"/>
    <w:rsid w:val="008B0414"/>
    <w:rsid w:val="008B7B87"/>
    <w:rsid w:val="009010EE"/>
    <w:rsid w:val="00905F79"/>
    <w:rsid w:val="0091736C"/>
    <w:rsid w:val="0093577B"/>
    <w:rsid w:val="00950476"/>
    <w:rsid w:val="0096122B"/>
    <w:rsid w:val="00964291"/>
    <w:rsid w:val="00971AE4"/>
    <w:rsid w:val="00974BC7"/>
    <w:rsid w:val="009B7531"/>
    <w:rsid w:val="009C3EC1"/>
    <w:rsid w:val="009C71B7"/>
    <w:rsid w:val="009D2475"/>
    <w:rsid w:val="009E1021"/>
    <w:rsid w:val="009E48A3"/>
    <w:rsid w:val="009F1F4C"/>
    <w:rsid w:val="009F5870"/>
    <w:rsid w:val="009F5B5B"/>
    <w:rsid w:val="00A34589"/>
    <w:rsid w:val="00A54D2F"/>
    <w:rsid w:val="00A657B4"/>
    <w:rsid w:val="00A74C2C"/>
    <w:rsid w:val="00A758CD"/>
    <w:rsid w:val="00A81547"/>
    <w:rsid w:val="00A853F4"/>
    <w:rsid w:val="00AA5BBC"/>
    <w:rsid w:val="00B00989"/>
    <w:rsid w:val="00B05029"/>
    <w:rsid w:val="00B17B99"/>
    <w:rsid w:val="00B2466C"/>
    <w:rsid w:val="00B26864"/>
    <w:rsid w:val="00B322CD"/>
    <w:rsid w:val="00B3314A"/>
    <w:rsid w:val="00B34DB8"/>
    <w:rsid w:val="00B35286"/>
    <w:rsid w:val="00B35984"/>
    <w:rsid w:val="00B45F2C"/>
    <w:rsid w:val="00B674BD"/>
    <w:rsid w:val="00B7770C"/>
    <w:rsid w:val="00B86736"/>
    <w:rsid w:val="00BA3845"/>
    <w:rsid w:val="00BB7599"/>
    <w:rsid w:val="00BD1648"/>
    <w:rsid w:val="00BE552D"/>
    <w:rsid w:val="00BF69F2"/>
    <w:rsid w:val="00C01813"/>
    <w:rsid w:val="00C215D5"/>
    <w:rsid w:val="00C37302"/>
    <w:rsid w:val="00C40852"/>
    <w:rsid w:val="00C566DE"/>
    <w:rsid w:val="00C919F0"/>
    <w:rsid w:val="00CA6623"/>
    <w:rsid w:val="00CB2E80"/>
    <w:rsid w:val="00CC1831"/>
    <w:rsid w:val="00CC3EB3"/>
    <w:rsid w:val="00CD1337"/>
    <w:rsid w:val="00D04FCB"/>
    <w:rsid w:val="00D05D4D"/>
    <w:rsid w:val="00D313ED"/>
    <w:rsid w:val="00D3221F"/>
    <w:rsid w:val="00D35C54"/>
    <w:rsid w:val="00D73FA1"/>
    <w:rsid w:val="00DA2BC3"/>
    <w:rsid w:val="00DA48C8"/>
    <w:rsid w:val="00DB4BA0"/>
    <w:rsid w:val="00DC3788"/>
    <w:rsid w:val="00DC4D8C"/>
    <w:rsid w:val="00DC5BB8"/>
    <w:rsid w:val="00DC62CC"/>
    <w:rsid w:val="00DE267D"/>
    <w:rsid w:val="00DF3822"/>
    <w:rsid w:val="00E31BEE"/>
    <w:rsid w:val="00E465EF"/>
    <w:rsid w:val="00E722F6"/>
    <w:rsid w:val="00E756A7"/>
    <w:rsid w:val="00E914BF"/>
    <w:rsid w:val="00E94784"/>
    <w:rsid w:val="00EB0514"/>
    <w:rsid w:val="00EB314A"/>
    <w:rsid w:val="00ED7716"/>
    <w:rsid w:val="00EF28D2"/>
    <w:rsid w:val="00EF7693"/>
    <w:rsid w:val="00F03045"/>
    <w:rsid w:val="00F0346B"/>
    <w:rsid w:val="00F10351"/>
    <w:rsid w:val="00F1603C"/>
    <w:rsid w:val="00F44509"/>
    <w:rsid w:val="00F506E0"/>
    <w:rsid w:val="00F61229"/>
    <w:rsid w:val="00F74616"/>
    <w:rsid w:val="00F8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35C9"/>
  <w15:docId w15:val="{14C63AFF-9F27-4480-8003-969DA2BD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4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1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0C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45441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7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6B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37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76B8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99"/>
    <w:qFormat/>
    <w:rsid w:val="00C01813"/>
    <w:pPr>
      <w:ind w:left="720"/>
      <w:contextualSpacing/>
    </w:pPr>
    <w:rPr>
      <w:rFonts w:eastAsia="Times New Roman"/>
    </w:rPr>
  </w:style>
  <w:style w:type="character" w:customStyle="1" w:styleId="Titolo8Carattere">
    <w:name w:val="Titolo 8 Carattere"/>
    <w:basedOn w:val="Carpredefinitoparagrafo"/>
    <w:link w:val="Titolo8"/>
    <w:rsid w:val="00454416"/>
    <w:rPr>
      <w:rFonts w:ascii="Times New Roman" w:eastAsia="Times New Roman" w:hAnsi="Times New Roman"/>
      <w:i/>
      <w:iCs/>
      <w:sz w:val="24"/>
      <w:szCs w:val="24"/>
    </w:rPr>
  </w:style>
  <w:style w:type="table" w:styleId="Grigliatabella">
    <w:name w:val="Table Grid"/>
    <w:basedOn w:val="Tabellanormale"/>
    <w:uiPriority w:val="59"/>
    <w:rsid w:val="00A815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21D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21DD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514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14E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964291"/>
    <w:rPr>
      <w:sz w:val="22"/>
      <w:szCs w:val="22"/>
      <w:lang w:eastAsia="en-US"/>
    </w:rPr>
  </w:style>
  <w:style w:type="paragraph" w:customStyle="1" w:styleId="paragraph">
    <w:name w:val="paragraph"/>
    <w:basedOn w:val="Normale"/>
    <w:rsid w:val="00EF2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EF28D2"/>
  </w:style>
  <w:style w:type="character" w:customStyle="1" w:styleId="eop">
    <w:name w:val="eop"/>
    <w:basedOn w:val="Carpredefinitoparagrafo"/>
    <w:rsid w:val="00EF28D2"/>
  </w:style>
  <w:style w:type="character" w:customStyle="1" w:styleId="tabchar">
    <w:name w:val="tabchar"/>
    <w:basedOn w:val="Carpredefinitoparagrafo"/>
    <w:rsid w:val="00EF28D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0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2" w:space="4" w:color="6D6E70"/>
            <w:right w:val="none" w:sz="0" w:space="0" w:color="auto"/>
          </w:divBdr>
          <w:divsChild>
            <w:div w:id="9372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8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8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79197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0" w:color="2C82B3"/>
                                        <w:right w:val="none" w:sz="0" w:space="0" w:color="auto"/>
                                      </w:divBdr>
                                    </w:div>
                                    <w:div w:id="160453046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60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54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770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48845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6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dire.it/personale/redazio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dire.it/tag/divar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dire.it/category/indir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ndire.it/progetto/piano-dintervento-per-la-riduzione-dei-divari-territoriali-in-istruzione-formazione-sulle-competenze-di-bas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F3ED9-F0F7-456E-BD35-3C4D3D13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pc0001</dc:creator>
  <cp:keywords/>
  <dc:description/>
  <cp:lastModifiedBy>6865</cp:lastModifiedBy>
  <cp:revision>2</cp:revision>
  <cp:lastPrinted>2021-10-22T10:58:00Z</cp:lastPrinted>
  <dcterms:created xsi:type="dcterms:W3CDTF">2023-02-28T11:30:00Z</dcterms:created>
  <dcterms:modified xsi:type="dcterms:W3CDTF">2023-02-28T11:30:00Z</dcterms:modified>
</cp:coreProperties>
</file>